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1" w:rsidRDefault="00386C00" w:rsidP="00386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C00">
        <w:rPr>
          <w:rFonts w:ascii="Times New Roman" w:hAnsi="Times New Roman" w:cs="Times New Roman"/>
          <w:sz w:val="24"/>
          <w:szCs w:val="24"/>
        </w:rPr>
        <w:t>Отчет о деятельности финансового управления администрации Увельского муниципального района за 2012 год</w:t>
      </w:r>
    </w:p>
    <w:p w:rsidR="00386C00" w:rsidRDefault="00386C00" w:rsidP="00386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C00" w:rsidRDefault="00386C0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 администра</w:t>
      </w:r>
      <w:r w:rsidR="00EE7286">
        <w:rPr>
          <w:rFonts w:ascii="Times New Roman" w:hAnsi="Times New Roman" w:cs="Times New Roman"/>
          <w:sz w:val="24"/>
          <w:szCs w:val="24"/>
        </w:rPr>
        <w:t xml:space="preserve">ции Увельского муниципального района </w:t>
      </w:r>
      <w:r w:rsidR="00956741">
        <w:rPr>
          <w:rFonts w:ascii="Times New Roman" w:hAnsi="Times New Roman" w:cs="Times New Roman"/>
          <w:sz w:val="24"/>
          <w:szCs w:val="24"/>
        </w:rPr>
        <w:t xml:space="preserve"> является отраслевым органом администрации района, уполномоченным на управление средствами бюджета района, обеспечивающим проведение единой бюджетной политики в районе и осуществляющим общее руководство организацией бюджетного процесса.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С учетом ежемесячного мониторинга исполнения бюджета Финансовым управлением   подготовлено и представлено в Собрание депутатов района   9 проектов решений «О внесении изменений в бюджет муниципального района»  на общую сумму 240 млн. 681,5 тыс. рублей.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Бюджет  Увельского муниципального района   на 2012 год утвержден  по  доходам  (первоначально)  в сумме   651,3 млн. рублей,  исполнен   в сумме    849,3 млн. рублей,  прирост к первоначальным объемам 30,4% ,   прирост к фактическим объемам 2011 года    0,6%.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Бюджет района по расходам    утвержден (первоначально) в сумме    641,7млн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ублей,  исполнен  в сумме 854,5 млн. рублей с   приростом   33%.  Для сравнения:  расходы 2011 года составили те  же 854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41% или 352 млн. рублей направлено   на выплату заработной платы и оплату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 (в структуре расходов оплата труда занимает 36%, оплата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  -  5%);   13% расходов предоставлено в виде социальных выплат населению района.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Бюджет исполнен с дефицитом 5,2млн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ублей.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Параметры исполнения консолидированного бюджета Увельского муниципального района: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Доходы  894 707,3 тыс. рублей;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Расходы  894 702,8 тыс. рублей.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 4,5тыс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В течение финансового года налогоплательщиками района перечислено в местный  бюджет  192,8 млн. рублей, что больше первоначально запланированных на 36,5 млн. или на 23,3%. Следует отметить: все виды доходов исполнены на 100 и более процентов.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Основное поступление составили:     налог на доходы физических лиц  143,4млн. рублей  или 74% от общего поступления;    налоги на совокупный доход (ЕНВД и ЕСХН)  14,8млн. рублей  или 7,7%;     доходы от использования муниципального имущества 14,6млн. рублей  или 7,6% в структуре доходов.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Дополнительное  поступление налоговых и неналоговых источников в сумме 36,5 млн. рублей обеспечено  следующими позициями: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 - налог на доходы физических лиц    12,2млн. рублей;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единый сельскохозяйственный налог  10,4млн. рублей;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транспортный налог                  1,4 млн. рублей;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доходы, полученные в виде арендной платы за земельные участки,        6,7 млн. рублей.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Финансовая помощь из вышестоящего бюджета поступила  в объеме 656,5 млн. рублей или  132,6% от первоначального плана.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Дотации составили 75,3 млн. рублей,  субсидии  -  246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., субвенции – 320 млн. рублей, иные межбюджетные трансферты  - 15,3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Муниципалитет за 2012 год получил дополнительно  финансовой помощи  на сумму 161,5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, которая была направлена на следующие цели: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-реализация программы «Развитие малого и среднего бизнеса»                   650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- содержание и ремонт автомобильных дорог                                              62044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.;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-капитальный ремонт многоквартирных домов                                           10709 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.;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- реализация программы «Повышение энергетической                              13500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.;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эффективности  экономики и сокращение 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энергетических</w:t>
      </w:r>
      <w:proofErr w:type="gramEnd"/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издержек»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- проведение противоаварийных мероприятий в зданиях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общеобразовательных учреждений                                                                   7900тыс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уб.;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модернизацию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систем общего образования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C1A">
        <w:rPr>
          <w:rFonts w:ascii="Times New Roman" w:hAnsi="Times New Roman" w:cs="Times New Roman"/>
          <w:sz w:val="24"/>
          <w:szCs w:val="24"/>
        </w:rPr>
        <w:t xml:space="preserve">          9598тыс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ублей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на обеспечение государственных гарантий прав граждан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 в сфере образования                                                                                           6251тыс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на организацию отдыха детей и молодежи                                                    7781тыс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реализация подпрограммы «Обеспечение жильем молодых семей»             449,5тыс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на обеспечение жильем детей-сирот и детей, оставшихся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без попечения родителей                                                                                     3520,5 тыс. руб.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-на развитие инфраструктуры муниципальных образований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Кичигинское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Половинское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, Красносельское сельские поселения)             30000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- на исполнение наказов избирателей депутату ЗСО                                       1800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на подготовку к зимнему отопительному сезону                                         13820тыс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-на</w:t>
      </w:r>
      <w:r w:rsidR="005E23BB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повышение</w:t>
      </w:r>
      <w:r w:rsidR="005E23BB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заработной платы работникам ДОУ           </w:t>
      </w:r>
      <w:r w:rsidR="005E23BB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                           1556,4тыс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Дополнительно полученные собственные (налоговые и неналоговые) средства направлены 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1.Подготовку к зимнему отопительному сезону, в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.                                      14665,6т.р.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      -  в сфере образования                                                                                        1946,0т.р.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      -  в сфере жилищно -  коммунального хозяйства                                          12719,6т.р.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C1A">
        <w:rPr>
          <w:rFonts w:ascii="Times New Roman" w:hAnsi="Times New Roman" w:cs="Times New Roman"/>
          <w:sz w:val="24"/>
          <w:szCs w:val="24"/>
        </w:rPr>
        <w:t>( устранение замерзания водопроводов,  прокладка новых</w:t>
      </w:r>
      <w:r w:rsidRPr="00412C1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End"/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теплотрасс, водопроводов, установка колодцев)                                                                                  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2. Электроснабжение квартала «Сосняки», ремонт уличного освещения             400,0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3.Ремонты зданий, помещений учреждений,                                                           5292,9 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       из них                                                       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    капитальный ремонт пищеблока районной больницы                                        2047,0 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4. Содержание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 дорог, ремонт улично-дорожной сети            2266,5т.р.                                                    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Приобретение основных средств                                                                    439,6т.р.                                                                                     (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физиоаппаратуры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>, душевой кабины, мебель в ДОУ, автомобиль,</w:t>
      </w:r>
      <w:proofErr w:type="gramEnd"/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убор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ашину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 в Бриз)                                                   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lastRenderedPageBreak/>
        <w:t xml:space="preserve">6.Оказание материальной помощи малоимущим гражданам                                      148,3т.р.                  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7. Приобретение мягкого инвентаря, спортивной формы                                            299,0т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 xml:space="preserve">Текущее содержание учреждений  (ГСМ, приобретение оргтехники, </w:t>
      </w:r>
      <w:proofErr w:type="gramEnd"/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   программ,  запчастей,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асходы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, продукты питания)                                          3513,3т.р.                        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9. Проведение районных мероприятий                                                                          414,0т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10.Межевание земельных участков     </w:t>
      </w:r>
      <w:r w:rsidR="005E23BB">
        <w:rPr>
          <w:rFonts w:ascii="Times New Roman" w:hAnsi="Times New Roman" w:cs="Times New Roman"/>
          <w:sz w:val="24"/>
          <w:szCs w:val="24"/>
        </w:rPr>
        <w:t xml:space="preserve">  </w:t>
      </w:r>
      <w:r w:rsidRPr="00412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378,0т.р.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11.Строительство хоккейного корта                                                                               100,0т.р.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12.Устранение предписаний,</w:t>
      </w:r>
      <w:r w:rsidR="005E23BB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штрафы, оплата исполнительных листов   </w:t>
      </w:r>
      <w:r w:rsidR="005E23BB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               1333,4т.р.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13. Изготовление энциклопедий                                     </w:t>
      </w:r>
      <w:r w:rsidR="005E23BB">
        <w:rPr>
          <w:rFonts w:ascii="Times New Roman" w:hAnsi="Times New Roman" w:cs="Times New Roman"/>
          <w:sz w:val="24"/>
          <w:szCs w:val="24"/>
        </w:rPr>
        <w:t xml:space="preserve">  </w:t>
      </w:r>
      <w:r w:rsidRPr="00412C1A">
        <w:rPr>
          <w:rFonts w:ascii="Times New Roman" w:hAnsi="Times New Roman" w:cs="Times New Roman"/>
          <w:sz w:val="24"/>
          <w:szCs w:val="24"/>
        </w:rPr>
        <w:t xml:space="preserve">                                              205,5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30% средств дополнительно полученных в течение финансового года  было направлено в бюджеты сельских поселений -  57 млн. рублей, из которых  6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.  направлено на выполнение переданных полномочий в сфере образования,   51 млн. рублей  -    на решение вопросов местного значения сельских поселений.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В целях выполнения Указа Президента РФ «О мероприятиях по реализации государственной социальной политики»  повышена средняя заработная плата педагогов общеобразовательных школ с 1 октября 2012года   и   педагогов  дошкольных учреждений с 1 декабря 2012года.  На данные меры  направлено  7млн.807 тыс. рублей.  </w:t>
      </w:r>
    </w:p>
    <w:p w:rsidR="005E23BB" w:rsidRPr="00412C1A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B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В мае месяце 2012года муниципалитетом  окончательно погашен     бюджетный кредит в сумме 9,6млн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уб.   Таким образом, на начало 2013 года муниципальный долг отсутствует.  </w:t>
      </w:r>
    </w:p>
    <w:p w:rsidR="005E23BB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Default="007D64D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муниципального района осуществлялось в соответствии со сводной бюджетной росписью  и кассовым планом. В ходе исполнения бюджета в соответствии с действующим   бюджетным  законодательством  в данные документы вносились изменения и доводились  соответствующие  уведомления  в адрес главных распорядителей   средств бюджета. Всего в ходе исполнения бюджета за прошедший год выписано и доведено   </w:t>
      </w:r>
      <w:r w:rsidR="00C76AA8">
        <w:rPr>
          <w:rFonts w:ascii="Times New Roman" w:hAnsi="Times New Roman" w:cs="Times New Roman"/>
          <w:sz w:val="24"/>
          <w:szCs w:val="24"/>
        </w:rPr>
        <w:t xml:space="preserve"> 1442 уведомления.</w:t>
      </w:r>
    </w:p>
    <w:p w:rsidR="00782415" w:rsidRDefault="00C76AA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осуществлялось финансирование    муниципальных учреждений  и органов местного самоуправления  в соответствии с представленными ими заявками </w:t>
      </w:r>
      <w:r w:rsidR="00782415">
        <w:rPr>
          <w:rFonts w:ascii="Times New Roman" w:hAnsi="Times New Roman" w:cs="Times New Roman"/>
          <w:sz w:val="24"/>
          <w:szCs w:val="24"/>
        </w:rPr>
        <w:t>на оплату расходов, при этом осуществлялся анализ на соответствие утвержденным лимитам.</w:t>
      </w:r>
    </w:p>
    <w:p w:rsidR="0094103F" w:rsidRDefault="0094103F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Финансовым управлением открыто 164 лицевых счета  для  </w:t>
      </w:r>
      <w:r w:rsidRPr="006D6877">
        <w:rPr>
          <w:rFonts w:ascii="Times New Roman" w:hAnsi="Times New Roman" w:cs="Times New Roman"/>
          <w:sz w:val="24"/>
          <w:szCs w:val="24"/>
        </w:rPr>
        <w:t>получателей бюджетных  средств, из них 42 лицевых счета  для получателей сельских поселений. Осуществлен кассовый расход по 39 814 платежным поручениям, принято к учету</w:t>
      </w:r>
      <w:r w:rsidR="006D6877" w:rsidRPr="006D6877">
        <w:rPr>
          <w:rFonts w:ascii="Times New Roman" w:hAnsi="Times New Roman" w:cs="Times New Roman"/>
          <w:sz w:val="24"/>
          <w:szCs w:val="24"/>
        </w:rPr>
        <w:t xml:space="preserve"> </w:t>
      </w:r>
      <w:r w:rsidRPr="006D6877">
        <w:rPr>
          <w:rFonts w:ascii="Times New Roman" w:hAnsi="Times New Roman" w:cs="Times New Roman"/>
          <w:sz w:val="24"/>
          <w:szCs w:val="24"/>
        </w:rPr>
        <w:t xml:space="preserve"> </w:t>
      </w:r>
      <w:r w:rsidR="006D6877" w:rsidRPr="006D6877">
        <w:rPr>
          <w:rFonts w:ascii="Times New Roman" w:hAnsi="Times New Roman" w:cs="Times New Roman"/>
          <w:sz w:val="24"/>
          <w:szCs w:val="24"/>
        </w:rPr>
        <w:t>464</w:t>
      </w:r>
      <w:r w:rsidRPr="006D6877">
        <w:rPr>
          <w:rFonts w:ascii="Times New Roman" w:hAnsi="Times New Roman" w:cs="Times New Roman"/>
          <w:sz w:val="24"/>
          <w:szCs w:val="24"/>
        </w:rPr>
        <w:t xml:space="preserve">  бюджетных обязательств по принятым контрактам</w:t>
      </w:r>
      <w:r w:rsidR="006D6877" w:rsidRPr="006D6877">
        <w:rPr>
          <w:rFonts w:ascii="Times New Roman" w:hAnsi="Times New Roman" w:cs="Times New Roman"/>
          <w:sz w:val="24"/>
          <w:szCs w:val="24"/>
        </w:rPr>
        <w:t xml:space="preserve"> </w:t>
      </w:r>
      <w:r w:rsidRPr="006D6877">
        <w:rPr>
          <w:rFonts w:ascii="Times New Roman" w:hAnsi="Times New Roman" w:cs="Times New Roman"/>
          <w:sz w:val="24"/>
          <w:szCs w:val="24"/>
        </w:rPr>
        <w:t>(договорам).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7DD" w:rsidRDefault="005817DD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DD">
        <w:rPr>
          <w:rFonts w:ascii="Times New Roman" w:hAnsi="Times New Roman" w:cs="Times New Roman"/>
          <w:sz w:val="24"/>
          <w:szCs w:val="24"/>
        </w:rPr>
        <w:t>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Принята отчетность от 16 главных  распорядителей средств бюджета района и 10 сельских поселений в порядке и сроки, установленные </w:t>
      </w:r>
      <w:r w:rsidRPr="006D68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от </w:t>
      </w:r>
      <w:r w:rsidR="006D6877" w:rsidRPr="006D6877">
        <w:rPr>
          <w:rFonts w:ascii="Times New Roman" w:hAnsi="Times New Roman" w:cs="Times New Roman"/>
          <w:sz w:val="24"/>
          <w:szCs w:val="24"/>
        </w:rPr>
        <w:t xml:space="preserve">30.12.2011г.  </w:t>
      </w:r>
      <w:r w:rsidRPr="006D6877">
        <w:rPr>
          <w:rFonts w:ascii="Times New Roman" w:hAnsi="Times New Roman" w:cs="Times New Roman"/>
          <w:sz w:val="24"/>
          <w:szCs w:val="24"/>
        </w:rPr>
        <w:t xml:space="preserve">  № </w:t>
      </w:r>
      <w:r w:rsidR="006D6877" w:rsidRPr="006D6877">
        <w:rPr>
          <w:rFonts w:ascii="Times New Roman" w:hAnsi="Times New Roman" w:cs="Times New Roman"/>
          <w:sz w:val="24"/>
          <w:szCs w:val="24"/>
        </w:rPr>
        <w:t>547</w:t>
      </w:r>
      <w:r w:rsidRPr="006D68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кредиторской задолженности по состоянию на 01.01.2013г. составил 3млн.451,7 тыс. рублей,  снижение к уровню 2011 году 8,6%.  Задолженность имеет переходящий характер расчетов и будет  погашена  лимитами 2013 года.  Просроченной кредиторской задолженности не имеется.</w:t>
      </w:r>
    </w:p>
    <w:p w:rsidR="005D0498" w:rsidRPr="00A91C83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дебиторской задолженности  составил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года 6</w:t>
      </w:r>
      <w:r w:rsidR="007D6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млн. 335,1 тыс. рублей</w:t>
      </w:r>
      <w:r w:rsidR="006D6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увеличение к прошлому году </w:t>
      </w:r>
      <w:r w:rsidR="006D6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23%.</w:t>
      </w:r>
      <w:r w:rsidR="007D64D6">
        <w:rPr>
          <w:rFonts w:ascii="Times New Roman" w:hAnsi="Times New Roman" w:cs="Times New Roman"/>
          <w:sz w:val="24"/>
          <w:szCs w:val="24"/>
        </w:rPr>
        <w:t xml:space="preserve">  Некорректное  отражение в 2011 году  состояния расчетов с арендаторами имущества и земельных участков   занизило </w:t>
      </w:r>
      <w:r w:rsidR="007D64D6" w:rsidRPr="00A91C83">
        <w:rPr>
          <w:rFonts w:ascii="Times New Roman" w:hAnsi="Times New Roman" w:cs="Times New Roman"/>
          <w:sz w:val="24"/>
          <w:szCs w:val="24"/>
        </w:rPr>
        <w:t>показатели на 01.01.12г.</w:t>
      </w:r>
    </w:p>
    <w:p w:rsidR="006D6877" w:rsidRDefault="007D64D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83">
        <w:rPr>
          <w:rFonts w:ascii="Times New Roman" w:hAnsi="Times New Roman" w:cs="Times New Roman"/>
          <w:sz w:val="24"/>
          <w:szCs w:val="24"/>
        </w:rPr>
        <w:t>Просроченная дебиторская задолженность составляет 1</w:t>
      </w:r>
      <w:r w:rsidR="006D6877" w:rsidRPr="00A91C83">
        <w:rPr>
          <w:rFonts w:ascii="Times New Roman" w:hAnsi="Times New Roman" w:cs="Times New Roman"/>
          <w:sz w:val="24"/>
          <w:szCs w:val="24"/>
        </w:rPr>
        <w:t xml:space="preserve"> </w:t>
      </w:r>
      <w:r w:rsidRPr="00A91C83">
        <w:rPr>
          <w:rFonts w:ascii="Times New Roman" w:hAnsi="Times New Roman" w:cs="Times New Roman"/>
          <w:sz w:val="24"/>
          <w:szCs w:val="24"/>
        </w:rPr>
        <w:t>млн.344 тыс.</w:t>
      </w:r>
      <w:r w:rsidR="006D6877" w:rsidRPr="00A91C83">
        <w:rPr>
          <w:rFonts w:ascii="Times New Roman" w:hAnsi="Times New Roman" w:cs="Times New Roman"/>
          <w:sz w:val="24"/>
          <w:szCs w:val="24"/>
        </w:rPr>
        <w:t xml:space="preserve"> </w:t>
      </w:r>
      <w:r w:rsidRPr="00A91C83">
        <w:rPr>
          <w:rFonts w:ascii="Times New Roman" w:hAnsi="Times New Roman" w:cs="Times New Roman"/>
          <w:sz w:val="24"/>
          <w:szCs w:val="24"/>
        </w:rPr>
        <w:t>рублей. Указанная задолженность образовалась</w:t>
      </w:r>
      <w:r w:rsidR="006D6877" w:rsidRPr="00A91C83">
        <w:rPr>
          <w:rFonts w:ascii="Times New Roman" w:hAnsi="Times New Roman" w:cs="Times New Roman"/>
          <w:sz w:val="24"/>
          <w:szCs w:val="24"/>
        </w:rPr>
        <w:t xml:space="preserve"> </w:t>
      </w:r>
      <w:r w:rsidR="003766CA" w:rsidRPr="00A91C83">
        <w:rPr>
          <w:rFonts w:ascii="Times New Roman" w:hAnsi="Times New Roman" w:cs="Times New Roman"/>
          <w:sz w:val="24"/>
          <w:szCs w:val="24"/>
        </w:rPr>
        <w:t xml:space="preserve"> в Комитете по земельным отношениям, которым проводится работа по взысканию недоимки </w:t>
      </w:r>
      <w:r w:rsidR="00A91C83" w:rsidRPr="00A91C83">
        <w:rPr>
          <w:rFonts w:ascii="Times New Roman" w:hAnsi="Times New Roman" w:cs="Times New Roman"/>
          <w:sz w:val="24"/>
          <w:szCs w:val="24"/>
        </w:rPr>
        <w:t xml:space="preserve"> с арендаторов: 17 исковых заявлений на сумму 213,3тыс</w:t>
      </w:r>
      <w:proofErr w:type="gramStart"/>
      <w:r w:rsidR="00A91C83" w:rsidRPr="00A91C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91C83" w:rsidRPr="00A91C83">
        <w:rPr>
          <w:rFonts w:ascii="Times New Roman" w:hAnsi="Times New Roman" w:cs="Times New Roman"/>
          <w:sz w:val="24"/>
          <w:szCs w:val="24"/>
        </w:rPr>
        <w:t>ублей находится в судебном производстве; в службе судебных приставов  -   48 постановлений на сумму 841,2тыс.руб.</w:t>
      </w:r>
      <w:r w:rsidR="003766CA" w:rsidRPr="00A9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C83" w:rsidRPr="00A91C83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D6" w:rsidRDefault="00667EE9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 учреждений здравоохранения в мае 2012 года  создана балансовая комиссия  при администрации района, в  состав которой входят специалисты финансового управления. Подготовка документов для проведения  ежемесячных заседаний  осуществлялась специалистами Управления.</w:t>
      </w:r>
    </w:p>
    <w:p w:rsidR="00A91C83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877" w:rsidRDefault="005817DD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DD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использования бюджетных средств продлён  срок </w:t>
      </w:r>
      <w:proofErr w:type="gramStart"/>
      <w:r w:rsidRPr="005817DD">
        <w:rPr>
          <w:rFonts w:ascii="Times New Roman" w:hAnsi="Times New Roman" w:cs="Times New Roman"/>
          <w:sz w:val="24"/>
          <w:szCs w:val="24"/>
        </w:rPr>
        <w:t>реализации Программы повышения эффективности бюджетных расходов</w:t>
      </w:r>
      <w:proofErr w:type="gramEnd"/>
      <w:r w:rsidRPr="005817DD">
        <w:rPr>
          <w:rFonts w:ascii="Times New Roman" w:hAnsi="Times New Roman" w:cs="Times New Roman"/>
          <w:sz w:val="24"/>
          <w:szCs w:val="24"/>
        </w:rPr>
        <w:t xml:space="preserve"> в Увельском  муниципальном</w:t>
      </w:r>
      <w:r w:rsidR="006D6877">
        <w:rPr>
          <w:rFonts w:ascii="Times New Roman" w:hAnsi="Times New Roman" w:cs="Times New Roman"/>
          <w:sz w:val="24"/>
          <w:szCs w:val="24"/>
        </w:rPr>
        <w:t xml:space="preserve">  </w:t>
      </w:r>
      <w:r w:rsidRPr="005817DD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6D6877">
        <w:rPr>
          <w:rFonts w:ascii="Times New Roman" w:hAnsi="Times New Roman" w:cs="Times New Roman"/>
          <w:sz w:val="24"/>
          <w:szCs w:val="24"/>
        </w:rPr>
        <w:t xml:space="preserve"> </w:t>
      </w:r>
      <w:r w:rsidRPr="005817DD">
        <w:rPr>
          <w:rFonts w:ascii="Times New Roman" w:hAnsi="Times New Roman" w:cs="Times New Roman"/>
          <w:sz w:val="24"/>
          <w:szCs w:val="24"/>
        </w:rPr>
        <w:t>на 2012 год</w:t>
      </w:r>
      <w:r w:rsidR="006D6877">
        <w:rPr>
          <w:rFonts w:ascii="Times New Roman" w:hAnsi="Times New Roman" w:cs="Times New Roman"/>
          <w:sz w:val="24"/>
          <w:szCs w:val="24"/>
        </w:rPr>
        <w:t xml:space="preserve"> </w:t>
      </w:r>
      <w:r w:rsidRPr="005817DD">
        <w:rPr>
          <w:rFonts w:ascii="Times New Roman" w:hAnsi="Times New Roman" w:cs="Times New Roman"/>
          <w:sz w:val="24"/>
          <w:szCs w:val="24"/>
        </w:rPr>
        <w:t xml:space="preserve"> и </w:t>
      </w:r>
      <w:r w:rsidR="006D6877">
        <w:rPr>
          <w:rFonts w:ascii="Times New Roman" w:hAnsi="Times New Roman" w:cs="Times New Roman"/>
          <w:sz w:val="24"/>
          <w:szCs w:val="24"/>
        </w:rPr>
        <w:t xml:space="preserve"> </w:t>
      </w:r>
      <w:r w:rsidRPr="005817DD">
        <w:rPr>
          <w:rFonts w:ascii="Times New Roman" w:hAnsi="Times New Roman" w:cs="Times New Roman"/>
          <w:sz w:val="24"/>
          <w:szCs w:val="24"/>
        </w:rPr>
        <w:t>утверждены  мероприятия по ее реализации</w:t>
      </w:r>
    </w:p>
    <w:p w:rsidR="006D6877" w:rsidRPr="006D6877" w:rsidRDefault="005817DD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77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6D6877" w:rsidRPr="006D6877">
        <w:rPr>
          <w:rFonts w:ascii="Times New Roman" w:hAnsi="Times New Roman" w:cs="Times New Roman"/>
          <w:sz w:val="24"/>
          <w:szCs w:val="24"/>
        </w:rPr>
        <w:t>У</w:t>
      </w:r>
      <w:r w:rsidRPr="006D6877">
        <w:rPr>
          <w:rFonts w:ascii="Times New Roman" w:hAnsi="Times New Roman" w:cs="Times New Roman"/>
          <w:sz w:val="24"/>
          <w:szCs w:val="24"/>
        </w:rPr>
        <w:t xml:space="preserve">вельского муниципального района  от </w:t>
      </w:r>
      <w:r w:rsidR="006D6877" w:rsidRPr="006D6877">
        <w:rPr>
          <w:rFonts w:ascii="Times New Roman" w:hAnsi="Times New Roman" w:cs="Times New Roman"/>
          <w:sz w:val="24"/>
          <w:szCs w:val="24"/>
        </w:rPr>
        <w:t>25.07.2012г.</w:t>
      </w:r>
      <w:proofErr w:type="gramEnd"/>
    </w:p>
    <w:p w:rsidR="005817DD" w:rsidRDefault="006D6877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877">
        <w:rPr>
          <w:rFonts w:ascii="Times New Roman" w:hAnsi="Times New Roman" w:cs="Times New Roman"/>
          <w:sz w:val="24"/>
          <w:szCs w:val="24"/>
        </w:rPr>
        <w:t xml:space="preserve"> </w:t>
      </w:r>
      <w:r w:rsidR="005817DD" w:rsidRPr="006D6877">
        <w:rPr>
          <w:rFonts w:ascii="Times New Roman" w:hAnsi="Times New Roman" w:cs="Times New Roman"/>
          <w:sz w:val="24"/>
          <w:szCs w:val="24"/>
        </w:rPr>
        <w:t>№</w:t>
      </w:r>
      <w:r w:rsidRPr="006D6877">
        <w:rPr>
          <w:rFonts w:ascii="Times New Roman" w:hAnsi="Times New Roman" w:cs="Times New Roman"/>
          <w:sz w:val="24"/>
          <w:szCs w:val="24"/>
        </w:rPr>
        <w:t xml:space="preserve"> 729</w:t>
      </w:r>
      <w:r w:rsidR="005817DD" w:rsidRPr="006D6877">
        <w:rPr>
          <w:rFonts w:ascii="Times New Roman" w:hAnsi="Times New Roman" w:cs="Times New Roman"/>
          <w:sz w:val="24"/>
          <w:szCs w:val="24"/>
        </w:rPr>
        <w:t>)</w:t>
      </w:r>
      <w:r w:rsidRPr="006D6877">
        <w:rPr>
          <w:rFonts w:ascii="Times New Roman" w:hAnsi="Times New Roman" w:cs="Times New Roman"/>
          <w:sz w:val="24"/>
          <w:szCs w:val="24"/>
        </w:rPr>
        <w:t>.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EE9" w:rsidRDefault="00667EE9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рассмотрение Собрания депутатов подготовлены и вынесены на рассмотрение следующие вопросы: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  об исполнении бюджета муниципального района за 2011 год»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«Информация о ходе исполнения бюджета муниципального района за 1 квартал, 1 полугодие, 9 месяцев 2012 года»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проекте бюджета муниципального района на 2013 год и плановый период 2014-2015гг»</w:t>
      </w:r>
      <w:r w:rsidR="005E23BB">
        <w:rPr>
          <w:rFonts w:ascii="Times New Roman" w:hAnsi="Times New Roman" w:cs="Times New Roman"/>
          <w:sz w:val="24"/>
          <w:szCs w:val="24"/>
        </w:rPr>
        <w:t>.</w:t>
      </w:r>
    </w:p>
    <w:p w:rsidR="00A91C83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активном участии Финансового управления подготовлены и проведены публичные слушания по вопросам рассмотрения отчета об исполнении бюджета за 2011 год и проекта бюджета на 2013год и плановый период до 2015года.</w:t>
      </w:r>
    </w:p>
    <w:p w:rsidR="007D64D6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44" w:rsidRDefault="005817DD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и представлен в Министерство финансов </w:t>
      </w:r>
      <w:r w:rsidR="00E24B3E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елябинской области реестр расходных обязательств районного бюджета и свод реестров по  сельским поселениям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уточненый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реестр за 2011 год, плановый реестр на 2012год и на период до 2015г</w:t>
      </w:r>
      <w:r w:rsidR="00E23444">
        <w:rPr>
          <w:rFonts w:ascii="Times New Roman" w:hAnsi="Times New Roman" w:cs="Times New Roman"/>
          <w:sz w:val="24"/>
          <w:szCs w:val="24"/>
        </w:rPr>
        <w:t>.</w:t>
      </w: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2012 год к исполнению в Управление предъявлено 14 исполнительных листов, предусматривающих взыскание за счет казны муниципального образования.</w:t>
      </w:r>
    </w:p>
    <w:p w:rsidR="005E23BB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Default="00A00FD2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проводимому Министерством Финансов Челябинской области мониторингу качества управления финансами  муниципально</w:t>
      </w:r>
      <w:r w:rsidR="00667EE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образованию «Увельский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район»  присвоена </w:t>
      </w:r>
      <w:r w:rsidR="00667E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степень качества, что свидетельствует  о надлежащем уровне управления бюджетным процесс</w:t>
      </w:r>
      <w:r w:rsidR="00667EE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41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Зам. Главы района по финансам и экономике,</w:t>
      </w: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Начальник финансового управления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А.В.Кузьмичёва</w:t>
      </w:r>
      <w:proofErr w:type="spellEnd"/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11.02.2013г.</w:t>
      </w:r>
    </w:p>
    <w:p w:rsidR="00956741" w:rsidRPr="00386C00" w:rsidRDefault="00956741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6741" w:rsidRPr="0038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0"/>
    <w:rsid w:val="00233B96"/>
    <w:rsid w:val="003766CA"/>
    <w:rsid w:val="00386C00"/>
    <w:rsid w:val="003D0D2F"/>
    <w:rsid w:val="003E6EE1"/>
    <w:rsid w:val="00412C1A"/>
    <w:rsid w:val="00431A3A"/>
    <w:rsid w:val="005817DD"/>
    <w:rsid w:val="005D0498"/>
    <w:rsid w:val="005E23BB"/>
    <w:rsid w:val="005F06B0"/>
    <w:rsid w:val="00667EE9"/>
    <w:rsid w:val="006D6877"/>
    <w:rsid w:val="00782415"/>
    <w:rsid w:val="007D64D6"/>
    <w:rsid w:val="0094103F"/>
    <w:rsid w:val="00956741"/>
    <w:rsid w:val="009A3E0E"/>
    <w:rsid w:val="00A00FD2"/>
    <w:rsid w:val="00A91C83"/>
    <w:rsid w:val="00B94FC7"/>
    <w:rsid w:val="00BC3C5D"/>
    <w:rsid w:val="00C76AA8"/>
    <w:rsid w:val="00E23444"/>
    <w:rsid w:val="00E24B3E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2013-02-11T12:05:00Z</cp:lastPrinted>
  <dcterms:created xsi:type="dcterms:W3CDTF">2013-02-08T03:59:00Z</dcterms:created>
  <dcterms:modified xsi:type="dcterms:W3CDTF">2013-02-27T09:21:00Z</dcterms:modified>
</cp:coreProperties>
</file>